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76D" w:rsidRPr="00AF3555" w:rsidRDefault="00AF3555">
      <w:pPr>
        <w:pStyle w:val="a7"/>
        <w:spacing w:after="0" w:line="270" w:lineRule="atLeast"/>
        <w:jc w:val="center"/>
        <w:rPr>
          <w:rFonts w:ascii="Times New Roman" w:hAnsi="Times New Roman" w:cs="Times New Roman"/>
          <w:b/>
          <w:bCs/>
          <w:sz w:val="20"/>
          <w:szCs w:val="20"/>
        </w:rPr>
      </w:pPr>
      <w:r w:rsidRPr="00AF3555">
        <w:rPr>
          <w:rFonts w:ascii="Times New Roman" w:hAnsi="Times New Roman" w:cs="Times New Roman"/>
          <w:b/>
          <w:bCs/>
          <w:color w:val="000000"/>
          <w:sz w:val="20"/>
          <w:szCs w:val="20"/>
        </w:rPr>
        <w:t>Повідомлення про проведення</w:t>
      </w:r>
      <w:r w:rsidRPr="00AF3555">
        <w:rPr>
          <w:rFonts w:ascii="Times New Roman" w:hAnsi="Times New Roman" w:cs="Times New Roman"/>
          <w:b/>
          <w:bCs/>
          <w:color w:val="000000"/>
          <w:sz w:val="20"/>
          <w:szCs w:val="20"/>
          <w:lang w:val="ru-RU"/>
        </w:rPr>
        <w:t xml:space="preserve"> </w:t>
      </w:r>
      <w:r w:rsidRPr="00AF3555">
        <w:rPr>
          <w:rFonts w:ascii="Times New Roman" w:hAnsi="Times New Roman" w:cs="Times New Roman"/>
          <w:b/>
          <w:bCs/>
          <w:color w:val="000000"/>
          <w:sz w:val="20"/>
          <w:szCs w:val="20"/>
        </w:rPr>
        <w:t>загальних зборів</w:t>
      </w:r>
    </w:p>
    <w:p w:rsidR="000D076D" w:rsidRPr="00AF3555" w:rsidRDefault="00AF3555">
      <w:pPr>
        <w:pStyle w:val="a7"/>
        <w:spacing w:after="0" w:line="270" w:lineRule="atLeast"/>
        <w:jc w:val="both"/>
        <w:rPr>
          <w:rFonts w:ascii="Times New Roman" w:hAnsi="Times New Roman" w:cs="Times New Roman"/>
          <w:sz w:val="20"/>
          <w:szCs w:val="20"/>
        </w:rPr>
      </w:pPr>
      <w:r w:rsidRPr="00AF3555">
        <w:rPr>
          <w:rFonts w:ascii="Times New Roman" w:hAnsi="Times New Roman" w:cs="Times New Roman"/>
          <w:color w:val="000000"/>
          <w:sz w:val="20"/>
          <w:szCs w:val="20"/>
        </w:rPr>
        <w:t>Приватне акціонерне товариство «</w:t>
      </w:r>
      <w:bookmarkStart w:id="0" w:name="__DdeLink__133_80379083"/>
      <w:proofErr w:type="spellStart"/>
      <w:r w:rsidRPr="00AF3555">
        <w:rPr>
          <w:rFonts w:ascii="Times New Roman" w:hAnsi="Times New Roman" w:cs="Times New Roman"/>
          <w:color w:val="000000"/>
          <w:sz w:val="20"/>
          <w:szCs w:val="20"/>
        </w:rPr>
        <w:t>Володимирецький</w:t>
      </w:r>
      <w:proofErr w:type="spellEnd"/>
      <w:r w:rsidRPr="00AF3555">
        <w:rPr>
          <w:rFonts w:ascii="Times New Roman" w:hAnsi="Times New Roman" w:cs="Times New Roman"/>
          <w:color w:val="000000"/>
          <w:sz w:val="20"/>
          <w:szCs w:val="20"/>
        </w:rPr>
        <w:t xml:space="preserve"> молочний завод</w:t>
      </w:r>
      <w:bookmarkEnd w:id="0"/>
      <w:r w:rsidRPr="00AF3555">
        <w:rPr>
          <w:rFonts w:ascii="Times New Roman" w:hAnsi="Times New Roman" w:cs="Times New Roman"/>
          <w:color w:val="000000"/>
          <w:sz w:val="20"/>
          <w:szCs w:val="20"/>
        </w:rPr>
        <w:t xml:space="preserve">» (код за ЄДРПОУ - 00446960, місцезнаходження: 34300, Рівненська область, смт </w:t>
      </w:r>
      <w:proofErr w:type="spellStart"/>
      <w:r w:rsidRPr="00AF3555">
        <w:rPr>
          <w:rFonts w:ascii="Times New Roman" w:hAnsi="Times New Roman" w:cs="Times New Roman"/>
          <w:color w:val="000000"/>
          <w:sz w:val="20"/>
          <w:szCs w:val="20"/>
        </w:rPr>
        <w:t>Володимирець</w:t>
      </w:r>
      <w:proofErr w:type="spellEnd"/>
      <w:r w:rsidRPr="00AF3555">
        <w:rPr>
          <w:rFonts w:ascii="Times New Roman" w:hAnsi="Times New Roman" w:cs="Times New Roman"/>
          <w:color w:val="000000"/>
          <w:sz w:val="20"/>
          <w:szCs w:val="20"/>
        </w:rPr>
        <w:t>, вул. Сагайдачного, 88, далі - Товариство), повідомляє про проведення річних загальних зборів акціонерів Товариства:</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1) Дата, час та місце (із зазначенням номера кімнати, офісу або залу, куди мають прибути акціонери) проведення загальних зборів:</w:t>
      </w:r>
    </w:p>
    <w:p w:rsidR="000D076D" w:rsidRPr="00AF3555" w:rsidRDefault="00AF3555">
      <w:pPr>
        <w:pStyle w:val="a7"/>
        <w:spacing w:after="0" w:line="270" w:lineRule="atLeast"/>
        <w:jc w:val="both"/>
        <w:rPr>
          <w:rFonts w:ascii="Times New Roman" w:hAnsi="Times New Roman" w:cs="Times New Roman"/>
          <w:sz w:val="20"/>
          <w:szCs w:val="20"/>
        </w:rPr>
      </w:pPr>
      <w:r w:rsidRPr="00AF3555">
        <w:rPr>
          <w:rFonts w:ascii="Times New Roman" w:hAnsi="Times New Roman" w:cs="Times New Roman"/>
          <w:color w:val="000000"/>
          <w:sz w:val="20"/>
          <w:szCs w:val="20"/>
        </w:rPr>
        <w:t>Дата проведення загальних зборів акціонерів:  </w:t>
      </w:r>
      <w:r w:rsidRPr="00AF3555">
        <w:rPr>
          <w:rFonts w:ascii="Times New Roman" w:hAnsi="Times New Roman" w:cs="Times New Roman"/>
          <w:color w:val="000000"/>
          <w:sz w:val="20"/>
          <w:szCs w:val="20"/>
          <w:lang w:val="ru-RU"/>
        </w:rPr>
        <w:t xml:space="preserve">26 </w:t>
      </w:r>
      <w:r w:rsidRPr="00AF3555">
        <w:rPr>
          <w:rFonts w:ascii="Times New Roman" w:hAnsi="Times New Roman" w:cs="Times New Roman"/>
          <w:color w:val="000000"/>
          <w:sz w:val="20"/>
          <w:szCs w:val="20"/>
        </w:rPr>
        <w:t xml:space="preserve">квітня </w:t>
      </w:r>
      <w:r w:rsidRPr="00AF3555">
        <w:rPr>
          <w:rStyle w:val="a3"/>
          <w:rFonts w:ascii="Times New Roman" w:hAnsi="Times New Roman" w:cs="Times New Roman"/>
          <w:b w:val="0"/>
          <w:color w:val="000000"/>
          <w:sz w:val="20"/>
          <w:szCs w:val="20"/>
        </w:rPr>
        <w:t>2018  року.</w:t>
      </w:r>
    </w:p>
    <w:p w:rsidR="000D076D" w:rsidRPr="00AF3555" w:rsidRDefault="00AF3555">
      <w:pPr>
        <w:pStyle w:val="a7"/>
        <w:tabs>
          <w:tab w:val="left" w:pos="0"/>
        </w:tabs>
        <w:spacing w:after="0" w:line="270" w:lineRule="atLeast"/>
        <w:jc w:val="both"/>
        <w:rPr>
          <w:rFonts w:ascii="Times New Roman" w:hAnsi="Times New Roman" w:cs="Times New Roman"/>
          <w:sz w:val="20"/>
          <w:szCs w:val="20"/>
        </w:rPr>
      </w:pPr>
      <w:r w:rsidRPr="00AF3555">
        <w:rPr>
          <w:rFonts w:ascii="Times New Roman" w:hAnsi="Times New Roman" w:cs="Times New Roman"/>
          <w:color w:val="000000"/>
          <w:sz w:val="20"/>
          <w:szCs w:val="20"/>
        </w:rPr>
        <w:t>Час проведення загальних зборів акціонерів: початок зборів </w:t>
      </w:r>
      <w:r w:rsidRPr="00AF3555">
        <w:rPr>
          <w:rStyle w:val="a3"/>
          <w:rFonts w:ascii="Times New Roman" w:hAnsi="Times New Roman" w:cs="Times New Roman"/>
          <w:b w:val="0"/>
          <w:color w:val="000000"/>
          <w:sz w:val="20"/>
          <w:szCs w:val="20"/>
        </w:rPr>
        <w:t>об 11.00 год.</w:t>
      </w:r>
    </w:p>
    <w:p w:rsidR="000D076D" w:rsidRPr="00AF3555" w:rsidRDefault="00AF3555">
      <w:pPr>
        <w:pStyle w:val="a7"/>
        <w:tabs>
          <w:tab w:val="left" w:pos="0"/>
        </w:tabs>
        <w:spacing w:after="0" w:line="270" w:lineRule="atLeast"/>
        <w:jc w:val="both"/>
        <w:rPr>
          <w:rFonts w:ascii="Times New Roman" w:hAnsi="Times New Roman" w:cs="Times New Roman"/>
          <w:sz w:val="20"/>
          <w:szCs w:val="20"/>
        </w:rPr>
      </w:pPr>
      <w:r w:rsidRPr="00AF3555">
        <w:rPr>
          <w:rFonts w:ascii="Times New Roman" w:hAnsi="Times New Roman" w:cs="Times New Roman"/>
          <w:color w:val="000000"/>
          <w:sz w:val="20"/>
          <w:szCs w:val="20"/>
        </w:rPr>
        <w:t xml:space="preserve">Місце проведення загальних зборів (із зазначенням номера кімнати, офісу або залу, куди мають прибути акціонери): в будівлі контори  Товариства за </w:t>
      </w:r>
      <w:proofErr w:type="spellStart"/>
      <w:r w:rsidRPr="00AF3555">
        <w:rPr>
          <w:rFonts w:ascii="Times New Roman" w:hAnsi="Times New Roman" w:cs="Times New Roman"/>
          <w:color w:val="000000"/>
          <w:sz w:val="20"/>
          <w:szCs w:val="20"/>
        </w:rPr>
        <w:t>адресою</w:t>
      </w:r>
      <w:proofErr w:type="spellEnd"/>
      <w:r w:rsidRPr="00AF3555">
        <w:rPr>
          <w:rFonts w:ascii="Times New Roman" w:hAnsi="Times New Roman" w:cs="Times New Roman"/>
          <w:color w:val="000000"/>
          <w:sz w:val="20"/>
          <w:szCs w:val="20"/>
        </w:rPr>
        <w:t xml:space="preserve">: 34300, Рівненська область, смт </w:t>
      </w:r>
      <w:proofErr w:type="spellStart"/>
      <w:r w:rsidRPr="00AF3555">
        <w:rPr>
          <w:rFonts w:ascii="Times New Roman" w:hAnsi="Times New Roman" w:cs="Times New Roman"/>
          <w:color w:val="000000"/>
          <w:sz w:val="20"/>
          <w:szCs w:val="20"/>
        </w:rPr>
        <w:t>Володимирець</w:t>
      </w:r>
      <w:proofErr w:type="spellEnd"/>
      <w:r w:rsidRPr="00AF3555">
        <w:rPr>
          <w:rFonts w:ascii="Times New Roman" w:hAnsi="Times New Roman" w:cs="Times New Roman"/>
          <w:color w:val="000000"/>
          <w:sz w:val="20"/>
          <w:szCs w:val="20"/>
        </w:rPr>
        <w:t>, вул. Сагайдачного, 88, кабінет директора.</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2) Час початку і закінчення реєстрації акціонерів для участі у загальних зборах:</w:t>
      </w:r>
    </w:p>
    <w:p w:rsidR="000D076D" w:rsidRPr="00AF3555" w:rsidRDefault="00AF3555">
      <w:pPr>
        <w:pStyle w:val="a7"/>
        <w:tabs>
          <w:tab w:val="left" w:pos="0"/>
        </w:tabs>
        <w:spacing w:after="0" w:line="270" w:lineRule="atLeast"/>
        <w:jc w:val="both"/>
        <w:rPr>
          <w:rFonts w:ascii="Times New Roman" w:hAnsi="Times New Roman" w:cs="Times New Roman"/>
          <w:sz w:val="20"/>
          <w:szCs w:val="20"/>
        </w:rPr>
      </w:pPr>
      <w:r w:rsidRPr="00AF3555">
        <w:rPr>
          <w:rFonts w:ascii="Times New Roman" w:hAnsi="Times New Roman" w:cs="Times New Roman"/>
          <w:color w:val="000000"/>
          <w:sz w:val="20"/>
          <w:szCs w:val="20"/>
        </w:rPr>
        <w:t xml:space="preserve">Реєстрація акціонерів, їхніх представників, які прибули на загальні збори акціонерів, проводиться у день проведення за </w:t>
      </w:r>
      <w:proofErr w:type="spellStart"/>
      <w:r w:rsidRPr="00AF3555">
        <w:rPr>
          <w:rFonts w:ascii="Times New Roman" w:hAnsi="Times New Roman" w:cs="Times New Roman"/>
          <w:color w:val="000000"/>
          <w:sz w:val="20"/>
          <w:szCs w:val="20"/>
        </w:rPr>
        <w:t>адресою</w:t>
      </w:r>
      <w:proofErr w:type="spellEnd"/>
      <w:r w:rsidRPr="00AF3555">
        <w:rPr>
          <w:rFonts w:ascii="Times New Roman" w:hAnsi="Times New Roman" w:cs="Times New Roman"/>
          <w:color w:val="000000"/>
          <w:sz w:val="20"/>
          <w:szCs w:val="20"/>
        </w:rPr>
        <w:t xml:space="preserve"> проведення загальних зборів з 10:00 до 10:45.</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3) Дата складення переліку акціонерів, які мають право на участь у загальних зборах:</w:t>
      </w:r>
    </w:p>
    <w:p w:rsidR="000D076D" w:rsidRPr="00AF3555" w:rsidRDefault="00AF3555">
      <w:pPr>
        <w:pStyle w:val="a7"/>
        <w:spacing w:after="0" w:line="270" w:lineRule="atLeast"/>
        <w:jc w:val="both"/>
        <w:rPr>
          <w:rFonts w:ascii="Times New Roman" w:hAnsi="Times New Roman" w:cs="Times New Roman"/>
          <w:sz w:val="20"/>
          <w:szCs w:val="20"/>
        </w:rPr>
      </w:pPr>
      <w:r w:rsidRPr="00AF3555">
        <w:rPr>
          <w:rFonts w:ascii="Times New Roman" w:hAnsi="Times New Roman" w:cs="Times New Roman"/>
          <w:color w:val="000000"/>
          <w:sz w:val="20"/>
          <w:szCs w:val="20"/>
        </w:rPr>
        <w:t>2</w:t>
      </w:r>
      <w:r w:rsidRPr="00AF3555">
        <w:rPr>
          <w:rFonts w:ascii="Times New Roman" w:hAnsi="Times New Roman" w:cs="Times New Roman"/>
          <w:color w:val="000000"/>
          <w:sz w:val="20"/>
          <w:szCs w:val="20"/>
          <w:lang w:val="ru-RU"/>
        </w:rPr>
        <w:t>0</w:t>
      </w:r>
      <w:r w:rsidRPr="00AF3555">
        <w:rPr>
          <w:rFonts w:ascii="Times New Roman" w:hAnsi="Times New Roman" w:cs="Times New Roman"/>
          <w:color w:val="000000"/>
          <w:sz w:val="20"/>
          <w:szCs w:val="20"/>
        </w:rPr>
        <w:t xml:space="preserve"> квітня 2018 року (станом на 24 годину).</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4) Перелік питань разом з проектом рішень (крім кумулятивного голосування) щодо кожного з питань, включених до проекту порядку денного:</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 xml:space="preserve">1. </w:t>
      </w:r>
      <w:r w:rsidRPr="00AF3555">
        <w:rPr>
          <w:rFonts w:ascii="Times New Roman" w:hAnsi="Times New Roman" w:cs="Times New Roman"/>
          <w:color w:val="000000"/>
          <w:sz w:val="20"/>
          <w:szCs w:val="20"/>
        </w:rPr>
        <w:t>Обрання Лічильної комісії загальних зборів, прийняття рішення про припинення її повноважень.</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5"/>
          <w:rFonts w:ascii="Times New Roman" w:hAnsi="Times New Roman" w:cs="Times New Roman"/>
          <w:i w:val="0"/>
          <w:color w:val="000000"/>
          <w:sz w:val="20"/>
          <w:szCs w:val="20"/>
        </w:rPr>
        <w:t>Проект рішення:</w:t>
      </w:r>
      <w:r w:rsidRPr="00AF3555">
        <w:rPr>
          <w:rFonts w:ascii="Times New Roman" w:hAnsi="Times New Roman" w:cs="Times New Roman"/>
          <w:color w:val="000000"/>
          <w:sz w:val="20"/>
          <w:szCs w:val="20"/>
        </w:rPr>
        <w:t> обрати лічильну комісію в наступному складі: голова лічильної комісії Ситай Іванна  Петрівна. Припинити повноваження лічильної комісії з моменту закриття загальних зборів акціонерів Товариства.</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2</w:t>
      </w:r>
      <w:r w:rsidRPr="00AF3555">
        <w:rPr>
          <w:rFonts w:ascii="Times New Roman" w:hAnsi="Times New Roman" w:cs="Times New Roman"/>
          <w:color w:val="000000"/>
          <w:sz w:val="20"/>
          <w:szCs w:val="20"/>
        </w:rPr>
        <w:t xml:space="preserve">. Обрання голови та секретаря загальних зборів. </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5"/>
          <w:rFonts w:ascii="Times New Roman" w:hAnsi="Times New Roman" w:cs="Times New Roman"/>
          <w:i w:val="0"/>
          <w:color w:val="000000"/>
          <w:sz w:val="20"/>
          <w:szCs w:val="20"/>
        </w:rPr>
        <w:t>Проект рішення: обрати головою зборів Кучму Серг</w:t>
      </w:r>
      <w:r>
        <w:rPr>
          <w:rStyle w:val="a5"/>
          <w:rFonts w:ascii="Times New Roman" w:hAnsi="Times New Roman" w:cs="Times New Roman"/>
          <w:i w:val="0"/>
          <w:color w:val="000000"/>
          <w:sz w:val="20"/>
          <w:szCs w:val="20"/>
        </w:rPr>
        <w:t xml:space="preserve">ія Васильовича, а секретарем – </w:t>
      </w:r>
      <w:proofErr w:type="spellStart"/>
      <w:r w:rsidRPr="00AF3555">
        <w:rPr>
          <w:rStyle w:val="a5"/>
          <w:rFonts w:ascii="Times New Roman" w:hAnsi="Times New Roman" w:cs="Times New Roman"/>
          <w:i w:val="0"/>
          <w:color w:val="000000"/>
          <w:sz w:val="20"/>
          <w:szCs w:val="20"/>
        </w:rPr>
        <w:t>Луковець</w:t>
      </w:r>
      <w:proofErr w:type="spellEnd"/>
      <w:r w:rsidRPr="00AF3555">
        <w:rPr>
          <w:rStyle w:val="a5"/>
          <w:rFonts w:ascii="Times New Roman" w:hAnsi="Times New Roman" w:cs="Times New Roman"/>
          <w:i w:val="0"/>
          <w:color w:val="000000"/>
          <w:sz w:val="20"/>
          <w:szCs w:val="20"/>
        </w:rPr>
        <w:t xml:space="preserve"> Галину Корніївну.</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3. Звіт Директора Товариства про підсумки фінансово-господарської діяльності товариства за 2017 рік та затвердження звіту.</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5"/>
          <w:rFonts w:ascii="Times New Roman" w:hAnsi="Times New Roman" w:cs="Times New Roman"/>
          <w:i w:val="0"/>
          <w:color w:val="000000"/>
          <w:sz w:val="20"/>
          <w:szCs w:val="20"/>
        </w:rPr>
        <w:t>Проект рішення: </w:t>
      </w:r>
      <w:r w:rsidRPr="00AF3555">
        <w:rPr>
          <w:rFonts w:ascii="Times New Roman" w:hAnsi="Times New Roman" w:cs="Times New Roman"/>
          <w:color w:val="000000"/>
          <w:sz w:val="20"/>
          <w:szCs w:val="20"/>
        </w:rPr>
        <w:t xml:space="preserve">Затвердити звіт Директора Товариства про підсумки фінансово-господарської діяльності товариства за 2017 рік. </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 xml:space="preserve">4. </w:t>
      </w:r>
      <w:r w:rsidRPr="00AF3555">
        <w:rPr>
          <w:rFonts w:ascii="Times New Roman" w:hAnsi="Times New Roman" w:cs="Times New Roman"/>
          <w:color w:val="000000"/>
          <w:sz w:val="20"/>
          <w:szCs w:val="20"/>
        </w:rPr>
        <w:t>Звіт Наглядової ради Товариства за 2017 рік та прийняття рішення за наслідками його розгляду.</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5"/>
          <w:rFonts w:ascii="Times New Roman" w:hAnsi="Times New Roman" w:cs="Times New Roman"/>
          <w:i w:val="0"/>
          <w:color w:val="000000"/>
          <w:sz w:val="20"/>
          <w:szCs w:val="20"/>
        </w:rPr>
        <w:t>Проект рішення: </w:t>
      </w:r>
      <w:r w:rsidRPr="00AF3555">
        <w:rPr>
          <w:rFonts w:ascii="Times New Roman" w:hAnsi="Times New Roman" w:cs="Times New Roman"/>
          <w:color w:val="000000"/>
          <w:sz w:val="20"/>
          <w:szCs w:val="20"/>
        </w:rPr>
        <w:t>Затвердити звіт Наглядової ради Товариства за 2017 рік.</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5</w:t>
      </w:r>
      <w:r w:rsidRPr="00AF3555">
        <w:rPr>
          <w:rFonts w:ascii="Times New Roman" w:hAnsi="Times New Roman" w:cs="Times New Roman"/>
          <w:color w:val="000000"/>
          <w:sz w:val="20"/>
          <w:szCs w:val="20"/>
        </w:rPr>
        <w:t>. Звіт Ревізора за 2017 рік та затвердження звіту і висновків Ревізора.</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5"/>
          <w:rFonts w:ascii="Times New Roman" w:hAnsi="Times New Roman" w:cs="Times New Roman"/>
          <w:i w:val="0"/>
          <w:color w:val="000000"/>
          <w:sz w:val="20"/>
          <w:szCs w:val="20"/>
        </w:rPr>
        <w:t>Проект рішення: </w:t>
      </w:r>
      <w:r w:rsidRPr="00AF3555">
        <w:rPr>
          <w:rFonts w:ascii="Times New Roman" w:hAnsi="Times New Roman" w:cs="Times New Roman"/>
          <w:color w:val="000000"/>
          <w:sz w:val="20"/>
          <w:szCs w:val="20"/>
        </w:rPr>
        <w:t>Затвердити звіт та висновки Ревізора Товариства за  2017 рік.</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6</w:t>
      </w:r>
      <w:r w:rsidRPr="00AF3555">
        <w:rPr>
          <w:rStyle w:val="a5"/>
          <w:rFonts w:ascii="Times New Roman" w:hAnsi="Times New Roman" w:cs="Times New Roman"/>
          <w:i w:val="0"/>
          <w:color w:val="000000"/>
          <w:sz w:val="20"/>
          <w:szCs w:val="20"/>
        </w:rPr>
        <w:t xml:space="preserve">. </w:t>
      </w:r>
      <w:r w:rsidRPr="00AF3555">
        <w:rPr>
          <w:rFonts w:ascii="Times New Roman" w:hAnsi="Times New Roman" w:cs="Times New Roman"/>
          <w:color w:val="000000"/>
          <w:sz w:val="20"/>
          <w:szCs w:val="20"/>
        </w:rPr>
        <w:t>Затвердження річного звіту та річної фінансової звітності Товариства за 2017 рік.</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5"/>
          <w:rFonts w:ascii="Times New Roman" w:hAnsi="Times New Roman" w:cs="Times New Roman"/>
          <w:i w:val="0"/>
          <w:color w:val="000000"/>
          <w:sz w:val="20"/>
          <w:szCs w:val="20"/>
        </w:rPr>
        <w:t>Проект рішення:</w:t>
      </w:r>
      <w:r w:rsidRPr="00AF3555">
        <w:rPr>
          <w:rFonts w:ascii="Times New Roman" w:hAnsi="Times New Roman" w:cs="Times New Roman"/>
          <w:color w:val="000000"/>
          <w:sz w:val="20"/>
          <w:szCs w:val="20"/>
        </w:rPr>
        <w:t> Затвердити річний звіт та річну фінансову звітність Товариства за 2017 рік.</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7. Розподіл прибутку і збитків товариства</w:t>
      </w:r>
      <w:r w:rsidRPr="00AF3555">
        <w:rPr>
          <w:rFonts w:ascii="Times New Roman" w:hAnsi="Times New Roman" w:cs="Times New Roman"/>
          <w:color w:val="000000"/>
          <w:sz w:val="20"/>
          <w:szCs w:val="20"/>
        </w:rPr>
        <w:t>.</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5"/>
          <w:rFonts w:ascii="Times New Roman" w:hAnsi="Times New Roman" w:cs="Times New Roman"/>
          <w:i w:val="0"/>
          <w:color w:val="000000"/>
          <w:sz w:val="20"/>
          <w:szCs w:val="20"/>
        </w:rPr>
        <w:t xml:space="preserve">Проект рішення: </w:t>
      </w:r>
      <w:r w:rsidRPr="00AF3555">
        <w:rPr>
          <w:rFonts w:ascii="Times New Roman" w:hAnsi="Times New Roman" w:cs="Times New Roman"/>
          <w:color w:val="000000"/>
          <w:sz w:val="20"/>
          <w:szCs w:val="20"/>
        </w:rPr>
        <w:t xml:space="preserve">Розподіл прибутку не проводити, покриття збитків Товариства здійснити за рахунок прибутку, який планується отримати в майбутніх періодах. </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8.</w:t>
      </w:r>
      <w:r w:rsidRPr="00AF3555">
        <w:rPr>
          <w:rFonts w:ascii="Times New Roman" w:hAnsi="Times New Roman" w:cs="Times New Roman"/>
          <w:color w:val="000000"/>
          <w:sz w:val="20"/>
          <w:szCs w:val="20"/>
        </w:rPr>
        <w:t> Внесення змін та доповнень до Статуту Товариства шляхом затвердження його в новій редакції.</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5"/>
          <w:rFonts w:ascii="Times New Roman" w:hAnsi="Times New Roman" w:cs="Times New Roman"/>
          <w:i w:val="0"/>
          <w:color w:val="000000"/>
          <w:sz w:val="20"/>
          <w:szCs w:val="20"/>
        </w:rPr>
        <w:t>Проект рішення:</w:t>
      </w:r>
      <w:r w:rsidRPr="00AF3555">
        <w:rPr>
          <w:rFonts w:ascii="Times New Roman" w:hAnsi="Times New Roman" w:cs="Times New Roman"/>
          <w:color w:val="000000"/>
          <w:sz w:val="20"/>
          <w:szCs w:val="20"/>
        </w:rPr>
        <w:t> </w:t>
      </w:r>
      <w:proofErr w:type="spellStart"/>
      <w:r w:rsidRPr="00AF3555">
        <w:rPr>
          <w:rFonts w:ascii="Times New Roman" w:hAnsi="Times New Roman" w:cs="Times New Roman"/>
          <w:color w:val="000000"/>
          <w:sz w:val="20"/>
          <w:szCs w:val="20"/>
        </w:rPr>
        <w:t>Внести</w:t>
      </w:r>
      <w:proofErr w:type="spellEnd"/>
      <w:r w:rsidRPr="00AF3555">
        <w:rPr>
          <w:rFonts w:ascii="Times New Roman" w:hAnsi="Times New Roman" w:cs="Times New Roman"/>
          <w:color w:val="000000"/>
          <w:sz w:val="20"/>
          <w:szCs w:val="20"/>
        </w:rPr>
        <w:t xml:space="preserve"> зміни та доповнення до Статуту Товариства шляхом затвердження його в новій редакції. Уповноважити Директора Товариства </w:t>
      </w:r>
      <w:proofErr w:type="spellStart"/>
      <w:r w:rsidRPr="00AF3555">
        <w:rPr>
          <w:rFonts w:ascii="Times New Roman" w:hAnsi="Times New Roman" w:cs="Times New Roman"/>
          <w:color w:val="000000"/>
          <w:sz w:val="20"/>
          <w:szCs w:val="20"/>
        </w:rPr>
        <w:t>Луковець</w:t>
      </w:r>
      <w:proofErr w:type="spellEnd"/>
      <w:r w:rsidRPr="00AF3555">
        <w:rPr>
          <w:rFonts w:ascii="Times New Roman" w:hAnsi="Times New Roman" w:cs="Times New Roman"/>
          <w:color w:val="000000"/>
          <w:sz w:val="20"/>
          <w:szCs w:val="20"/>
        </w:rPr>
        <w:t xml:space="preserve"> Галину Корніївну підписати Статут в новій редакції. Уповноважити Директора Товариства </w:t>
      </w:r>
      <w:proofErr w:type="spellStart"/>
      <w:r w:rsidRPr="00AF3555">
        <w:rPr>
          <w:rFonts w:ascii="Times New Roman" w:hAnsi="Times New Roman" w:cs="Times New Roman"/>
          <w:color w:val="000000"/>
          <w:sz w:val="20"/>
          <w:szCs w:val="20"/>
        </w:rPr>
        <w:t>Луковець</w:t>
      </w:r>
      <w:proofErr w:type="spellEnd"/>
      <w:r w:rsidRPr="00AF3555">
        <w:rPr>
          <w:rFonts w:ascii="Times New Roman" w:hAnsi="Times New Roman" w:cs="Times New Roman"/>
          <w:color w:val="000000"/>
          <w:sz w:val="20"/>
          <w:szCs w:val="20"/>
        </w:rPr>
        <w:t xml:space="preserve"> Галину Корніївну з правом передоручення забезпечити проведення державної реєстрації Статуту в новій редакції.</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5)Адреса власного веб-сайту, на якому розміщена інформація з  проектом  рішень  щодо  кожного  з питань, включених до проекту порядку денного, а також інформація, зазначена в частині четвертій статті 35 Закону України «Про акціонерні Товариства»:</w:t>
      </w:r>
    </w:p>
    <w:p w:rsidR="000D076D" w:rsidRPr="00AF3555" w:rsidRDefault="00AF3555">
      <w:pPr>
        <w:pStyle w:val="a7"/>
        <w:spacing w:after="0" w:line="270" w:lineRule="atLeast"/>
        <w:jc w:val="both"/>
        <w:rPr>
          <w:rFonts w:ascii="Times New Roman" w:hAnsi="Times New Roman" w:cs="Times New Roman"/>
          <w:sz w:val="20"/>
          <w:szCs w:val="20"/>
        </w:rPr>
      </w:pPr>
      <w:r w:rsidRPr="00AF3555">
        <w:rPr>
          <w:rFonts w:ascii="Times New Roman" w:hAnsi="Times New Roman" w:cs="Times New Roman"/>
          <w:color w:val="000000"/>
          <w:sz w:val="20"/>
          <w:szCs w:val="20"/>
        </w:rPr>
        <w:t>​http://http://www.volmoloko.pat.ua/</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6) Порядок ознайомлення акціонерів з матеріалами, з якими вони можуть ознайомитися під час підготовки до загальних зборів: </w:t>
      </w:r>
      <w:r w:rsidRPr="00AF3555">
        <w:rPr>
          <w:rFonts w:ascii="Times New Roman" w:hAnsi="Times New Roman" w:cs="Times New Roman"/>
          <w:color w:val="000000"/>
          <w:sz w:val="20"/>
          <w:szCs w:val="20"/>
        </w:rPr>
        <w:t xml:space="preserve">Від дати надіслання повідомлення про проведення загальних зборів до дати проведення загальних зборів  Товариство надає акціонерам та/або їх представникам  можливість ознайомитися з документами, необхідними для прийняття рішень з питань порядку денного річних загальних зборів акціонерів Товариства,  у робочі дні (понеділок-п’ятниця) з 09:00 до 11:00 години за місцезнаходженням Товариства: 34300, Рівненська область, смт </w:t>
      </w:r>
      <w:proofErr w:type="spellStart"/>
      <w:r w:rsidRPr="00AF3555">
        <w:rPr>
          <w:rFonts w:ascii="Times New Roman" w:hAnsi="Times New Roman" w:cs="Times New Roman"/>
          <w:color w:val="000000"/>
          <w:sz w:val="20"/>
          <w:szCs w:val="20"/>
        </w:rPr>
        <w:t>Володимирець</w:t>
      </w:r>
      <w:proofErr w:type="spellEnd"/>
      <w:r w:rsidRPr="00AF3555">
        <w:rPr>
          <w:rFonts w:ascii="Times New Roman" w:hAnsi="Times New Roman" w:cs="Times New Roman"/>
          <w:color w:val="000000"/>
          <w:sz w:val="20"/>
          <w:szCs w:val="20"/>
        </w:rPr>
        <w:t>, вул. Сагайдачного, 88 у кабінеті директора в будівлі контори Товариства, а в день проведення загальних зборів – також у місці їх проведення.</w:t>
      </w:r>
    </w:p>
    <w:p w:rsidR="000D076D" w:rsidRPr="00AF3555" w:rsidRDefault="00AF3555">
      <w:pPr>
        <w:pStyle w:val="a7"/>
        <w:spacing w:after="0" w:line="270" w:lineRule="atLeast"/>
        <w:jc w:val="both"/>
        <w:rPr>
          <w:rFonts w:ascii="Times New Roman" w:hAnsi="Times New Roman" w:cs="Times New Roman"/>
          <w:sz w:val="20"/>
          <w:szCs w:val="20"/>
        </w:rPr>
      </w:pPr>
      <w:r w:rsidRPr="00AF3555">
        <w:rPr>
          <w:rFonts w:ascii="Times New Roman" w:hAnsi="Times New Roman" w:cs="Times New Roman"/>
          <w:color w:val="000000"/>
          <w:sz w:val="20"/>
          <w:szCs w:val="20"/>
        </w:rPr>
        <w:lastRenderedPageBreak/>
        <w:t xml:space="preserve">Особою, відповідальною за порядок ознайомлення акціонерів з документами, є директор </w:t>
      </w:r>
      <w:proofErr w:type="spellStart"/>
      <w:r w:rsidRPr="00AF3555">
        <w:rPr>
          <w:rFonts w:ascii="Times New Roman" w:hAnsi="Times New Roman" w:cs="Times New Roman"/>
          <w:color w:val="000000"/>
          <w:sz w:val="20"/>
          <w:szCs w:val="20"/>
        </w:rPr>
        <w:t>Луковець</w:t>
      </w:r>
      <w:proofErr w:type="spellEnd"/>
      <w:r w:rsidRPr="00AF3555">
        <w:rPr>
          <w:rFonts w:ascii="Times New Roman" w:hAnsi="Times New Roman" w:cs="Times New Roman"/>
          <w:color w:val="000000"/>
          <w:sz w:val="20"/>
          <w:szCs w:val="20"/>
        </w:rPr>
        <w:t xml:space="preserve"> Галина Корніївна. Довідки за </w:t>
      </w:r>
      <w:proofErr w:type="spellStart"/>
      <w:r w:rsidRPr="00AF3555">
        <w:rPr>
          <w:rFonts w:ascii="Times New Roman" w:hAnsi="Times New Roman" w:cs="Times New Roman"/>
          <w:color w:val="000000"/>
          <w:sz w:val="20"/>
          <w:szCs w:val="20"/>
        </w:rPr>
        <w:t>тел</w:t>
      </w:r>
      <w:proofErr w:type="spellEnd"/>
      <w:r w:rsidRPr="00AF3555">
        <w:rPr>
          <w:rFonts w:ascii="Times New Roman" w:hAnsi="Times New Roman" w:cs="Times New Roman"/>
          <w:color w:val="000000"/>
          <w:sz w:val="20"/>
          <w:szCs w:val="20"/>
        </w:rPr>
        <w:t>.: (03634) 2-56-08.</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7) Про 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загальних зборів, а також строк, протягом якого такі права можуть використовуватися: </w:t>
      </w:r>
      <w:r w:rsidRPr="00AF3555">
        <w:rPr>
          <w:rFonts w:ascii="Times New Roman" w:hAnsi="Times New Roman" w:cs="Times New Roman"/>
          <w:color w:val="000000"/>
          <w:sz w:val="20"/>
          <w:szCs w:val="20"/>
        </w:rPr>
        <w:t xml:space="preserve">Кожний акціонер має право </w:t>
      </w:r>
      <w:proofErr w:type="spellStart"/>
      <w:r w:rsidRPr="00AF3555">
        <w:rPr>
          <w:rFonts w:ascii="Times New Roman" w:hAnsi="Times New Roman" w:cs="Times New Roman"/>
          <w:color w:val="000000"/>
          <w:sz w:val="20"/>
          <w:szCs w:val="20"/>
        </w:rPr>
        <w:t>внести</w:t>
      </w:r>
      <w:proofErr w:type="spellEnd"/>
      <w:r w:rsidRPr="00AF3555">
        <w:rPr>
          <w:rFonts w:ascii="Times New Roman" w:hAnsi="Times New Roman" w:cs="Times New Roman"/>
          <w:color w:val="000000"/>
          <w:sz w:val="20"/>
          <w:szCs w:val="20"/>
        </w:rPr>
        <w:t xml:space="preserve"> пропозиції щодо питань, включених до проекту порядку денного загальних зборів акціонерного товариства,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загальних зборів акціонерного товариства, а щодо кандидатів до складу органів товариства - не пізніше ніж за 7 днів до дати проведення загальних зборів.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акціонерного товариства мають містити інформацію про те, чи є запропонований кандидат представником акціонера (акціонерів). Пропозиція до проекту порядку денного загальних зборів Товариства подається в письмовій формі із зазначенням прізвища (найменування) акціонера, який її вносить, кількості, типу та/або класу належних йому акцій, змісту пропозиції до питання та/або проекту рішення, а також кількості, типу та/або класу акцій, що належать кандидату, який пропонується цим акціонером до складу органів товариства. З детальною інформацією, стосовно оформлення, подання пропозицій та інших прав, наданих акціонерам після отримання повідомлення про проведення загальних зборів акціонерів у строк до дати проведення загальних зборів, акціонери можуть ознайомитись в ст. ст. 36 та 38 Закону України «Про акціонерні товариства», а також звернутись до керівництва Товариства для уточнення інформації.</w:t>
      </w:r>
    </w:p>
    <w:p w:rsidR="000D076D" w:rsidRPr="00AF3555" w:rsidRDefault="00AF3555">
      <w:pPr>
        <w:pStyle w:val="a7"/>
        <w:spacing w:after="0" w:line="270" w:lineRule="atLeast"/>
        <w:jc w:val="both"/>
        <w:rPr>
          <w:rFonts w:ascii="Times New Roman" w:hAnsi="Times New Roman" w:cs="Times New Roman"/>
          <w:sz w:val="20"/>
          <w:szCs w:val="20"/>
        </w:rPr>
      </w:pPr>
      <w:r w:rsidRPr="00AF3555">
        <w:rPr>
          <w:rStyle w:val="a3"/>
          <w:rFonts w:ascii="Times New Roman" w:hAnsi="Times New Roman" w:cs="Times New Roman"/>
          <w:b w:val="0"/>
          <w:color w:val="000000"/>
          <w:sz w:val="20"/>
          <w:szCs w:val="20"/>
        </w:rPr>
        <w:t>8) Для участі у Зборах акціонери Товариства повинні мати при собі документ, що посвідчує їх особу. Представники акціонерів Товариства повинні мати при собі документ, який посвідчує їх повноваження, та документ, що посвідчує їх особу. 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НКЦПФР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може містити завдання щодо голосування. Під час голосування на загальних зборах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власний розсуд.</w:t>
      </w:r>
    </w:p>
    <w:p w:rsidR="000D076D" w:rsidRPr="00AF3555" w:rsidRDefault="00AF3555">
      <w:pPr>
        <w:pStyle w:val="a7"/>
        <w:spacing w:after="0" w:line="270" w:lineRule="atLeast"/>
        <w:jc w:val="both"/>
        <w:rPr>
          <w:rStyle w:val="a3"/>
          <w:rFonts w:ascii="Times New Roman" w:hAnsi="Times New Roman" w:cs="Times New Roman"/>
          <w:b w:val="0"/>
          <w:color w:val="000000"/>
          <w:sz w:val="20"/>
          <w:szCs w:val="20"/>
        </w:rPr>
      </w:pPr>
      <w:r w:rsidRPr="00AF3555">
        <w:rPr>
          <w:rStyle w:val="a3"/>
          <w:rFonts w:ascii="Times New Roman" w:hAnsi="Times New Roman" w:cs="Times New Roman"/>
          <w:b w:val="0"/>
          <w:color w:val="000000"/>
          <w:sz w:val="20"/>
          <w:szCs w:val="20"/>
          <w:lang w:val="ru-RU"/>
        </w:rPr>
        <w:t>9</w:t>
      </w:r>
      <w:r w:rsidRPr="00AF3555">
        <w:rPr>
          <w:rStyle w:val="a3"/>
          <w:rFonts w:ascii="Times New Roman" w:hAnsi="Times New Roman" w:cs="Times New Roman"/>
          <w:b w:val="0"/>
          <w:color w:val="000000"/>
          <w:sz w:val="20"/>
          <w:szCs w:val="20"/>
        </w:rPr>
        <w:t xml:space="preserve">) Відповідно переліку акціонерів, яким надсилається письмове повідомлення про проведення річних загальних зборів Товариства, складеному станом на </w:t>
      </w:r>
      <w:r w:rsidRPr="00AF3555">
        <w:rPr>
          <w:rStyle w:val="a3"/>
          <w:rFonts w:ascii="Times New Roman" w:hAnsi="Times New Roman" w:cs="Times New Roman"/>
          <w:b w:val="0"/>
          <w:color w:val="000000"/>
          <w:sz w:val="20"/>
          <w:szCs w:val="20"/>
          <w:lang w:val="ru-RU"/>
        </w:rPr>
        <w:t xml:space="preserve">26 </w:t>
      </w:r>
      <w:r w:rsidRPr="00AF3555">
        <w:rPr>
          <w:rStyle w:val="a3"/>
          <w:rFonts w:ascii="Times New Roman" w:hAnsi="Times New Roman" w:cs="Times New Roman"/>
          <w:b w:val="0"/>
          <w:color w:val="000000"/>
          <w:sz w:val="20"/>
          <w:szCs w:val="20"/>
        </w:rPr>
        <w:t xml:space="preserve">лютого 2018 р., загальна кількість простих іменних акцій складає 462511  штук, у </w:t>
      </w:r>
      <w:proofErr w:type="spellStart"/>
      <w:r w:rsidRPr="00AF3555">
        <w:rPr>
          <w:rStyle w:val="a3"/>
          <w:rFonts w:ascii="Times New Roman" w:hAnsi="Times New Roman" w:cs="Times New Roman"/>
          <w:b w:val="0"/>
          <w:color w:val="000000"/>
          <w:sz w:val="20"/>
          <w:szCs w:val="20"/>
        </w:rPr>
        <w:t>т.ч</w:t>
      </w:r>
      <w:proofErr w:type="spellEnd"/>
      <w:r w:rsidRPr="00AF3555">
        <w:rPr>
          <w:rStyle w:val="a3"/>
          <w:rFonts w:ascii="Times New Roman" w:hAnsi="Times New Roman" w:cs="Times New Roman"/>
          <w:b w:val="0"/>
          <w:color w:val="000000"/>
          <w:sz w:val="20"/>
          <w:szCs w:val="20"/>
        </w:rPr>
        <w:t>. голосуючих –  379961   штук.</w:t>
      </w:r>
    </w:p>
    <w:p w:rsidR="00357463" w:rsidRPr="00AF3555" w:rsidRDefault="00357463">
      <w:pPr>
        <w:pStyle w:val="a7"/>
        <w:spacing w:after="0" w:line="270" w:lineRule="atLeast"/>
        <w:jc w:val="both"/>
        <w:rPr>
          <w:rStyle w:val="a3"/>
          <w:rFonts w:ascii="Times New Roman" w:hAnsi="Times New Roman" w:cs="Times New Roman"/>
          <w:b w:val="0"/>
          <w:color w:val="000000"/>
          <w:sz w:val="20"/>
          <w:szCs w:val="20"/>
        </w:rPr>
      </w:pPr>
      <w:r w:rsidRPr="00AF3555">
        <w:rPr>
          <w:rStyle w:val="a3"/>
          <w:rFonts w:ascii="Times New Roman" w:hAnsi="Times New Roman" w:cs="Times New Roman"/>
          <w:b w:val="0"/>
          <w:color w:val="000000"/>
          <w:sz w:val="20"/>
          <w:szCs w:val="20"/>
          <w:lang w:val="ru-RU"/>
        </w:rPr>
        <w:t>10</w:t>
      </w:r>
      <w:r w:rsidRPr="00AF3555">
        <w:rPr>
          <w:rStyle w:val="a3"/>
          <w:rFonts w:ascii="Times New Roman" w:hAnsi="Times New Roman" w:cs="Times New Roman"/>
          <w:b w:val="0"/>
          <w:color w:val="000000"/>
          <w:sz w:val="20"/>
          <w:szCs w:val="20"/>
        </w:rPr>
        <w:t>) Основні показники фінансово-господарської діяльності Товариства (</w:t>
      </w:r>
      <w:proofErr w:type="spellStart"/>
      <w:r w:rsidRPr="00AF3555">
        <w:rPr>
          <w:rStyle w:val="a3"/>
          <w:rFonts w:ascii="Times New Roman" w:hAnsi="Times New Roman" w:cs="Times New Roman"/>
          <w:b w:val="0"/>
          <w:color w:val="000000"/>
          <w:sz w:val="20"/>
          <w:szCs w:val="20"/>
        </w:rPr>
        <w:t>тис.грн</w:t>
      </w:r>
      <w:proofErr w:type="spellEnd"/>
      <w:r w:rsidRPr="00AF3555">
        <w:rPr>
          <w:rStyle w:val="a3"/>
          <w:rFonts w:ascii="Times New Roman" w:hAnsi="Times New Roman" w:cs="Times New Roman"/>
          <w:b w:val="0"/>
          <w:color w:val="000000"/>
          <w:sz w:val="20"/>
          <w:szCs w:val="20"/>
        </w:rPr>
        <w:t>)</w:t>
      </w:r>
    </w:p>
    <w:tbl>
      <w:tblPr>
        <w:tblW w:w="5000" w:type="pct"/>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6504"/>
        <w:gridCol w:w="1560"/>
        <w:gridCol w:w="1694"/>
      </w:tblGrid>
      <w:tr w:rsidR="00357463" w:rsidRPr="00AF3555" w:rsidTr="00E64C03">
        <w:tc>
          <w:tcPr>
            <w:tcW w:w="6315" w:type="dxa"/>
            <w:vMerge w:val="restart"/>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jc w:val="center"/>
              <w:rPr>
                <w:rFonts w:ascii="Times New Roman" w:hAnsi="Times New Roman" w:cs="Times New Roman"/>
                <w:sz w:val="20"/>
                <w:szCs w:val="20"/>
              </w:rPr>
            </w:pPr>
            <w:r w:rsidRPr="00AF3555">
              <w:rPr>
                <w:rFonts w:ascii="Times New Roman" w:hAnsi="Times New Roman" w:cs="Times New Roman"/>
                <w:sz w:val="20"/>
                <w:szCs w:val="20"/>
              </w:rPr>
              <w:t>Найменування показника</w:t>
            </w:r>
          </w:p>
        </w:tc>
        <w:tc>
          <w:tcPr>
            <w:tcW w:w="3160" w:type="dxa"/>
            <w:gridSpan w:val="2"/>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jc w:val="center"/>
              <w:rPr>
                <w:rFonts w:ascii="Times New Roman" w:hAnsi="Times New Roman" w:cs="Times New Roman"/>
                <w:sz w:val="20"/>
                <w:szCs w:val="20"/>
              </w:rPr>
            </w:pPr>
            <w:r w:rsidRPr="00AF3555">
              <w:rPr>
                <w:rFonts w:ascii="Times New Roman" w:hAnsi="Times New Roman" w:cs="Times New Roman"/>
                <w:sz w:val="20"/>
                <w:szCs w:val="20"/>
              </w:rPr>
              <w:t>Період</w:t>
            </w:r>
          </w:p>
        </w:tc>
      </w:tr>
      <w:tr w:rsidR="00357463" w:rsidRPr="00AF3555" w:rsidTr="00E64C03">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357463" w:rsidRPr="00AF3555" w:rsidRDefault="00357463" w:rsidP="00E64C03">
            <w:pPr>
              <w:contextualSpacing/>
              <w:rPr>
                <w:rFonts w:ascii="Times New Roman" w:hAnsi="Times New Roman" w:cs="Times New Roman"/>
                <w:sz w:val="20"/>
                <w:szCs w:val="20"/>
              </w:rPr>
            </w:pPr>
          </w:p>
        </w:tc>
        <w:tc>
          <w:tcPr>
            <w:tcW w:w="15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jc w:val="center"/>
              <w:rPr>
                <w:rFonts w:ascii="Times New Roman" w:hAnsi="Times New Roman" w:cs="Times New Roman"/>
                <w:sz w:val="20"/>
                <w:szCs w:val="20"/>
              </w:rPr>
            </w:pPr>
            <w:r w:rsidRPr="00AF3555">
              <w:rPr>
                <w:rFonts w:ascii="Times New Roman" w:hAnsi="Times New Roman" w:cs="Times New Roman"/>
                <w:sz w:val="20"/>
                <w:szCs w:val="20"/>
              </w:rPr>
              <w:t>звітний</w:t>
            </w:r>
          </w:p>
        </w:tc>
        <w:tc>
          <w:tcPr>
            <w:tcW w:w="164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jc w:val="center"/>
              <w:rPr>
                <w:rFonts w:ascii="Times New Roman" w:hAnsi="Times New Roman" w:cs="Times New Roman"/>
                <w:sz w:val="20"/>
                <w:szCs w:val="20"/>
              </w:rPr>
            </w:pPr>
            <w:r w:rsidRPr="00AF3555">
              <w:rPr>
                <w:rFonts w:ascii="Times New Roman" w:hAnsi="Times New Roman" w:cs="Times New Roman"/>
                <w:sz w:val="20"/>
                <w:szCs w:val="20"/>
              </w:rPr>
              <w:t>попередній</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Усього активів</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28908</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29174</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Основні засоби (за залишковою вартістю)</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2182</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2234</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Запаси</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106</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106</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Сумарна дебіторська заборгованість</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26465</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rPr>
            </w:pPr>
            <w:r w:rsidRPr="00AF3555">
              <w:rPr>
                <w:rFonts w:ascii="Times New Roman" w:hAnsi="Times New Roman" w:cs="Times New Roman"/>
                <w:sz w:val="20"/>
                <w:szCs w:val="20"/>
                <w:lang w:val="en-US"/>
              </w:rPr>
              <w:t>26611</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Грошові кошти та їх еквіваленти</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2</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69</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lang w:val="en-US"/>
              </w:rPr>
            </w:pPr>
            <w:r w:rsidRPr="00AF3555">
              <w:rPr>
                <w:rFonts w:ascii="Times New Roman" w:hAnsi="Times New Roman" w:cs="Times New Roman"/>
                <w:sz w:val="20"/>
                <w:szCs w:val="20"/>
              </w:rPr>
              <w:t>Нерозподілений прибуток</w:t>
            </w:r>
            <w:r w:rsidRPr="00AF3555">
              <w:rPr>
                <w:rFonts w:ascii="Times New Roman" w:hAnsi="Times New Roman" w:cs="Times New Roman"/>
                <w:sz w:val="20"/>
                <w:szCs w:val="20"/>
                <w:lang w:val="en-US"/>
              </w:rPr>
              <w:t xml:space="preserve"> (</w:t>
            </w:r>
            <w:proofErr w:type="spellStart"/>
            <w:r w:rsidRPr="00AF3555">
              <w:rPr>
                <w:rFonts w:ascii="Times New Roman" w:hAnsi="Times New Roman" w:cs="Times New Roman"/>
                <w:sz w:val="20"/>
                <w:szCs w:val="20"/>
                <w:lang w:val="en-US"/>
              </w:rPr>
              <w:t>непокритий</w:t>
            </w:r>
            <w:proofErr w:type="spellEnd"/>
            <w:r w:rsidRPr="00AF3555">
              <w:rPr>
                <w:rFonts w:ascii="Times New Roman" w:hAnsi="Times New Roman" w:cs="Times New Roman"/>
                <w:sz w:val="20"/>
                <w:szCs w:val="20"/>
                <w:lang w:val="en-US"/>
              </w:rPr>
              <w:t xml:space="preserve"> </w:t>
            </w:r>
            <w:proofErr w:type="spellStart"/>
            <w:r w:rsidRPr="00AF3555">
              <w:rPr>
                <w:rFonts w:ascii="Times New Roman" w:hAnsi="Times New Roman" w:cs="Times New Roman"/>
                <w:sz w:val="20"/>
                <w:szCs w:val="20"/>
                <w:lang w:val="en-US"/>
              </w:rPr>
              <w:t>збиток</w:t>
            </w:r>
            <w:proofErr w:type="spellEnd"/>
            <w:r w:rsidRPr="00AF3555">
              <w:rPr>
                <w:rFonts w:ascii="Times New Roman" w:hAnsi="Times New Roman" w:cs="Times New Roman"/>
                <w:sz w:val="20"/>
                <w:szCs w:val="20"/>
                <w:lang w:val="en-US"/>
              </w:rPr>
              <w:t>)</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-48743</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-36617</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Власний капітал</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-48244</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-36117</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Зареєстрований (пайовий/статутний) капітал</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116</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116</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Довгострокові зобов'язання і забезпечення</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rPr>
            </w:pPr>
            <w:r w:rsidRPr="00AF3555">
              <w:rPr>
                <w:rFonts w:ascii="Times New Roman" w:hAnsi="Times New Roman" w:cs="Times New Roman"/>
                <w:sz w:val="20"/>
                <w:szCs w:val="20"/>
              </w:rPr>
              <w:t>-</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Поточні зобов'язання і забезпечення</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77152</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65291</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Чистий фінансовий результат: прибуток (збиток)</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-12127</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-10139</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hideMark/>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lastRenderedPageBreak/>
              <w:t>Середньорічна кількість акцій (шт.)</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462511</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lang w:val="en-US"/>
              </w:rPr>
            </w:pPr>
            <w:r w:rsidRPr="00AF3555">
              <w:rPr>
                <w:rFonts w:ascii="Times New Roman" w:hAnsi="Times New Roman" w:cs="Times New Roman"/>
                <w:sz w:val="20"/>
                <w:szCs w:val="20"/>
                <w:lang w:val="en-US"/>
              </w:rPr>
              <w:t>462511</w:t>
            </w:r>
          </w:p>
        </w:tc>
      </w:tr>
      <w:tr w:rsidR="00357463" w:rsidRPr="00AF3555" w:rsidTr="00E64C03">
        <w:tc>
          <w:tcPr>
            <w:tcW w:w="63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rPr>
                <w:rFonts w:ascii="Times New Roman" w:hAnsi="Times New Roman" w:cs="Times New Roman"/>
                <w:sz w:val="20"/>
                <w:szCs w:val="20"/>
              </w:rPr>
            </w:pPr>
            <w:r w:rsidRPr="00AF3555">
              <w:rPr>
                <w:rFonts w:ascii="Times New Roman" w:hAnsi="Times New Roman" w:cs="Times New Roman"/>
                <w:sz w:val="20"/>
                <w:szCs w:val="20"/>
              </w:rPr>
              <w:t>Чистий прибуток (збиток) на одну просту акцію (грн)</w:t>
            </w:r>
          </w:p>
        </w:tc>
        <w:tc>
          <w:tcPr>
            <w:tcW w:w="151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rPr>
            </w:pPr>
            <w:r w:rsidRPr="00AF3555">
              <w:rPr>
                <w:rFonts w:ascii="Times New Roman" w:hAnsi="Times New Roman" w:cs="Times New Roman"/>
                <w:sz w:val="20"/>
                <w:szCs w:val="20"/>
                <w:lang w:val="en-US"/>
              </w:rPr>
              <w:t>-26.22</w:t>
            </w:r>
          </w:p>
        </w:tc>
        <w:tc>
          <w:tcPr>
            <w:tcW w:w="1645" w:type="dxa"/>
            <w:tcBorders>
              <w:top w:val="outset" w:sz="6" w:space="0" w:color="000000"/>
              <w:left w:val="outset" w:sz="6" w:space="0" w:color="000000"/>
              <w:bottom w:val="outset" w:sz="6" w:space="0" w:color="000000"/>
              <w:right w:val="outset" w:sz="6" w:space="0" w:color="000000"/>
            </w:tcBorders>
          </w:tcPr>
          <w:p w:rsidR="00357463" w:rsidRPr="00AF3555" w:rsidRDefault="00357463" w:rsidP="00E64C03">
            <w:pPr>
              <w:contextualSpacing/>
              <w:jc w:val="center"/>
              <w:rPr>
                <w:rFonts w:ascii="Times New Roman" w:hAnsi="Times New Roman" w:cs="Times New Roman"/>
                <w:sz w:val="20"/>
                <w:szCs w:val="20"/>
              </w:rPr>
            </w:pPr>
            <w:r w:rsidRPr="00AF3555">
              <w:rPr>
                <w:rFonts w:ascii="Times New Roman" w:hAnsi="Times New Roman" w:cs="Times New Roman"/>
                <w:sz w:val="20"/>
                <w:szCs w:val="20"/>
                <w:lang w:val="en-US"/>
              </w:rPr>
              <w:t>- 21.92</w:t>
            </w:r>
          </w:p>
        </w:tc>
      </w:tr>
    </w:tbl>
    <w:p w:rsidR="00357463" w:rsidRPr="00AF3555" w:rsidRDefault="00357463" w:rsidP="00357463">
      <w:pPr>
        <w:pStyle w:val="a7"/>
        <w:spacing w:line="270" w:lineRule="atLeast"/>
        <w:jc w:val="both"/>
        <w:rPr>
          <w:rFonts w:ascii="Times New Roman" w:hAnsi="Times New Roman" w:cs="Times New Roman"/>
          <w:sz w:val="20"/>
          <w:szCs w:val="20"/>
        </w:rPr>
      </w:pPr>
      <w:r w:rsidRPr="00AF3555">
        <w:rPr>
          <w:rFonts w:ascii="Times New Roman" w:hAnsi="Times New Roman" w:cs="Times New Roman"/>
          <w:sz w:val="20"/>
          <w:szCs w:val="20"/>
        </w:rPr>
        <w:t>11. Повідомлення про проведення загальних зборів опубліковано у Бюлетень "Відомості Національної комісії з цінних паперів та фондового ринку", номер 58 від 26.03.2018 р.</w:t>
      </w:r>
    </w:p>
    <w:p w:rsidR="000D076D" w:rsidRPr="00AF3555" w:rsidRDefault="00AF3555">
      <w:pPr>
        <w:pStyle w:val="a7"/>
        <w:spacing w:after="0" w:line="270" w:lineRule="atLeast"/>
        <w:jc w:val="both"/>
        <w:rPr>
          <w:rFonts w:ascii="Times New Roman" w:hAnsi="Times New Roman" w:cs="Times New Roman"/>
          <w:sz w:val="20"/>
          <w:szCs w:val="20"/>
        </w:rPr>
      </w:pPr>
      <w:bookmarkStart w:id="1" w:name="_GoBack"/>
      <w:bookmarkEnd w:id="1"/>
      <w:r w:rsidRPr="00AF3555">
        <w:rPr>
          <w:rStyle w:val="a3"/>
          <w:rFonts w:ascii="Times New Roman" w:hAnsi="Times New Roman" w:cs="Times New Roman"/>
          <w:b w:val="0"/>
          <w:color w:val="000000"/>
          <w:sz w:val="20"/>
          <w:szCs w:val="20"/>
        </w:rPr>
        <w:t>Наглядова рада  ПрАТ «</w:t>
      </w:r>
      <w:proofErr w:type="spellStart"/>
      <w:r w:rsidRPr="00AF3555">
        <w:rPr>
          <w:rStyle w:val="a3"/>
          <w:rFonts w:ascii="Times New Roman" w:hAnsi="Times New Roman" w:cs="Times New Roman"/>
          <w:b w:val="0"/>
          <w:color w:val="000000"/>
          <w:sz w:val="20"/>
          <w:szCs w:val="20"/>
        </w:rPr>
        <w:t>Володимирецький</w:t>
      </w:r>
      <w:proofErr w:type="spellEnd"/>
      <w:r w:rsidRPr="00AF3555">
        <w:rPr>
          <w:rStyle w:val="a3"/>
          <w:rFonts w:ascii="Times New Roman" w:hAnsi="Times New Roman" w:cs="Times New Roman"/>
          <w:b w:val="0"/>
          <w:color w:val="000000"/>
          <w:sz w:val="20"/>
          <w:szCs w:val="20"/>
        </w:rPr>
        <w:t xml:space="preserve"> молочний завод»</w:t>
      </w:r>
    </w:p>
    <w:p w:rsidR="000D076D" w:rsidRDefault="000D076D"/>
    <w:sectPr w:rsidR="000D076D">
      <w:pgSz w:w="11906" w:h="16838"/>
      <w:pgMar w:top="1134" w:right="1134" w:bottom="1134" w:left="1134"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OpenSymbol">
    <w:altName w:val="Times New Roman"/>
    <w:charset w:val="CC"/>
    <w:family w:val="roman"/>
    <w:pitch w:val="variable"/>
  </w:font>
  <w:font w:name="Liberation Sans">
    <w:altName w:val="Arial"/>
    <w:charset w:val="CC"/>
    <w:family w:val="roman"/>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425"/>
  <w:characterSpacingControl w:val="doNotCompress"/>
  <w:compat>
    <w:compatSetting w:name="compatibilityMode" w:uri="http://schemas.microsoft.com/office/word" w:val="12"/>
  </w:compat>
  <w:rsids>
    <w:rsidRoot w:val="000D076D"/>
    <w:rsid w:val="000D076D"/>
    <w:rsid w:val="00357463"/>
    <w:rsid w:val="006859EE"/>
    <w:rsid w:val="00AF355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A245A-45C0-426C-846E-D74830E5B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Lucida Sans Unicode" w:hAnsi="Liberation Serif" w:cs="Mangal"/>
        <w:szCs w:val="24"/>
        <w:lang w:val="uk-UA"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иділення жирним"/>
    <w:qFormat/>
    <w:rPr>
      <w:b/>
      <w:bCs/>
    </w:rPr>
  </w:style>
  <w:style w:type="character" w:customStyle="1" w:styleId="a4">
    <w:name w:val="Маркери списку"/>
    <w:qFormat/>
    <w:rPr>
      <w:rFonts w:ascii="OpenSymbol" w:eastAsia="OpenSymbol" w:hAnsi="OpenSymbol" w:cs="OpenSymbol"/>
    </w:rPr>
  </w:style>
  <w:style w:type="character" w:customStyle="1" w:styleId="a5">
    <w:name w:val="Виділення"/>
    <w:qFormat/>
    <w:rPr>
      <w:i/>
      <w:iCs/>
    </w:rPr>
  </w:style>
  <w:style w:type="character" w:customStyle="1" w:styleId="ListLabel1">
    <w:name w:val="ListLabel 1"/>
    <w:qFormat/>
    <w:rPr>
      <w:rFonts w:ascii="Times New Roman" w:hAnsi="Times New Roman" w:cs="OpenSymbol"/>
      <w:b w:val="0"/>
      <w:sz w:val="21"/>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ascii="Times New Roman" w:hAnsi="Times New Roman" w:cs="OpenSymbol"/>
      <w:b w:val="0"/>
      <w:sz w:val="21"/>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ascii="Times New Roman" w:hAnsi="Times New Roman" w:cs="OpenSymbol"/>
      <w:b w:val="0"/>
      <w:sz w:val="21"/>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b w:val="0"/>
      <w:sz w:val="21"/>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b w:val="0"/>
      <w:sz w:val="21"/>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paragraph" w:styleId="a6">
    <w:name w:val="Title"/>
    <w:basedOn w:val="a"/>
    <w:next w:val="a7"/>
    <w:qFormat/>
    <w:pPr>
      <w:keepNext/>
      <w:spacing w:before="240" w:after="120"/>
    </w:pPr>
    <w:rPr>
      <w:rFonts w:ascii="Liberation Sans" w:hAnsi="Liberation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customStyle="1" w:styleId="aa">
    <w:name w:val="Покажчик"/>
    <w:basedOn w:val="a"/>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3</Pages>
  <Words>5371</Words>
  <Characters>3062</Characters>
  <Application>Microsoft Office Word</Application>
  <DocSecurity>0</DocSecurity>
  <Lines>25</Lines>
  <Paragraphs>16</Paragraphs>
  <ScaleCrop>false</ScaleCrop>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cp:lastModifiedBy>
  <cp:revision>13</cp:revision>
  <dcterms:created xsi:type="dcterms:W3CDTF">2018-03-21T09:13:00Z</dcterms:created>
  <dcterms:modified xsi:type="dcterms:W3CDTF">2018-03-26T06:50:00Z</dcterms:modified>
  <dc:language>uk-UA</dc:language>
</cp:coreProperties>
</file>